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9B5705" w:rsidRDefault="0061612D" w:rsidP="009B5705">
      <w:pPr>
        <w:rPr>
          <w:rFonts w:cs="Calibri"/>
        </w:rPr>
      </w:pPr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9B5705">
        <w:rPr>
          <w:rFonts w:hint="eastAsia"/>
        </w:rPr>
        <w:t>河海学工〔</w:t>
      </w:r>
      <w:r w:rsidR="009B5705">
        <w:rPr>
          <w:rFonts w:hint="eastAsia"/>
        </w:rPr>
        <w:t>2021</w:t>
      </w:r>
      <w:r w:rsidR="009B5705">
        <w:rPr>
          <w:rFonts w:hint="eastAsia"/>
        </w:rPr>
        <w:t>〕</w:t>
      </w:r>
      <w:r w:rsidR="009B5705">
        <w:rPr>
          <w:rFonts w:hint="eastAsia"/>
        </w:rPr>
        <w:t xml:space="preserve">108 </w:t>
      </w:r>
      <w:r w:rsidR="009B5705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9B5705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关于做好河海大学</w:t>
      </w:r>
      <w:r>
        <w:rPr>
          <w:rFonts w:ascii="方正小标宋简体" w:eastAsia="方正小标宋简体" w:hAnsi="宋体"/>
          <w:sz w:val="44"/>
          <w:szCs w:val="32"/>
        </w:rPr>
        <w:t>2021年度本科生</w:t>
      </w:r>
      <w:r>
        <w:rPr>
          <w:rFonts w:ascii="方正小标宋简体" w:eastAsia="方正小标宋简体" w:hAnsi="宋体"/>
          <w:sz w:val="44"/>
          <w:szCs w:val="32"/>
        </w:rPr>
        <w:t>“</w:t>
      </w:r>
      <w:r>
        <w:rPr>
          <w:rFonts w:ascii="方正小标宋简体" w:eastAsia="方正小标宋简体" w:hAnsi="宋体"/>
          <w:sz w:val="44"/>
          <w:szCs w:val="32"/>
        </w:rPr>
        <w:t>中水北方奖学金</w:t>
      </w:r>
      <w:r>
        <w:rPr>
          <w:rFonts w:ascii="方正小标宋简体" w:eastAsia="方正小标宋简体" w:hAnsi="宋体"/>
          <w:sz w:val="44"/>
          <w:szCs w:val="32"/>
        </w:rPr>
        <w:t>”</w:t>
      </w:r>
      <w:r>
        <w:rPr>
          <w:rFonts w:ascii="方正小标宋简体" w:eastAsia="方正小标宋简体" w:hAnsi="宋体"/>
          <w:sz w:val="44"/>
          <w:szCs w:val="32"/>
        </w:rPr>
        <w:t>评选工作的通知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9B5705" w:rsidRPr="009B5705" w:rsidRDefault="009B5705" w:rsidP="009B5705">
      <w:pPr>
        <w:spacing w:line="560" w:lineRule="exact"/>
        <w:rPr>
          <w:rFonts w:ascii="仿宋_GB2312" w:hAnsi="仿宋" w:cs="仿宋"/>
          <w:szCs w:val="32"/>
        </w:rPr>
      </w:pPr>
      <w:bookmarkStart w:id="4" w:name="send_to"/>
      <w:bookmarkEnd w:id="4"/>
      <w:r w:rsidRPr="009B5705">
        <w:rPr>
          <w:rFonts w:ascii="仿宋_GB2312" w:hAnsi="仿宋" w:cs="仿宋" w:hint="eastAsia"/>
          <w:szCs w:val="32"/>
        </w:rPr>
        <w:t>各学院（学部、系）：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为做好河海大学2021年度“中水北方奖学金”评选工作, 现将有关事项具体通知如下：</w:t>
      </w:r>
    </w:p>
    <w:p w:rsidR="009B5705" w:rsidRDefault="009B5705" w:rsidP="009B5705">
      <w:pPr>
        <w:spacing w:line="560" w:lineRule="exact"/>
        <w:ind w:firstLineChars="200" w:firstLine="632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一、推荐对象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水文与水资源工程、水务工程、自然地理与资源环境、水利水电工程、土木工程五个专业（含大禹学院）在校全日制品学兼优的本科生。</w:t>
      </w:r>
    </w:p>
    <w:p w:rsidR="009B5705" w:rsidRDefault="009B5705" w:rsidP="009B5705">
      <w:pPr>
        <w:spacing w:line="560" w:lineRule="exact"/>
        <w:ind w:firstLineChars="200" w:firstLine="632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二、推荐条件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1.热爱社会主义祖国，拥护中国共产党的领导，有正确坚定的政治信念。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lastRenderedPageBreak/>
        <w:t>2.思想积极向上，有良好的道德修养，自强不息，积极向上，诚实守信，遵守国家的法律法规和学校的规章制度。在现学历阶段未受过纪律处分。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3.身心健康，热爱所学专业，成绩优秀，综合素质表现突出，评选年度考试考查科目无不及格现象且完成学校要求的PU学时。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4.“中水北方奖学金”分为“学术优才奖学金”、“管理优才奖学金”。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“学术优才奖学金”评定条件：热爱所学专业，学习勤奋刻苦，学习成绩优秀，无不及格成绩；低年级（本科一、二年级）同学高等数学、大学英语或者大学物理单科成绩达到95分（包含95分）及以上；高年级（本科三、四年级）同学具备以下要求之一：在学校教务处认定的学科竞赛中获得一级竞赛三等奖、二级竞赛二等奖和三级竞赛一等奖及以上荣誉，具体可参考《河海大学关于公布本科学生学科竞赛级别认定结果的通知（2021版）》（河海教务〔2021〕30号）；以第一、第二作者身份发表经专家鉴定的高水平论文；以第一、第二作者身份获得国家发明专利授权。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“管理优才奖学金”评定条件：2020-2021学年学习成绩平均绩点排名达到本专业前40%，在学校各级各类共青团组织、学生会组织、学生社团、党团支部、年级班级中担任学生干部，社会工作突出；具有较高的组织管理能力，沟通能力，团队合作和领导力。成功策划、组织各类校院级活动引起广泛关注，获得一</w:t>
      </w:r>
      <w:r w:rsidRPr="009B5705">
        <w:rPr>
          <w:rFonts w:ascii="仿宋_GB2312" w:hAnsi="仿宋" w:cs="仿宋" w:hint="eastAsia"/>
          <w:szCs w:val="32"/>
        </w:rPr>
        <w:lastRenderedPageBreak/>
        <w:t>致好评。在工作中获得相关表彰者优先推荐。</w:t>
      </w:r>
    </w:p>
    <w:p w:rsidR="009B5705" w:rsidRDefault="009B5705" w:rsidP="009B5705">
      <w:pPr>
        <w:spacing w:line="560" w:lineRule="exact"/>
        <w:ind w:firstLineChars="200" w:firstLine="632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三、奖金金额及名额分配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“学术优才奖学金”每年评定10人，“管理优才奖学金”每年评定10人，奖励金额均为5000元/人。奖学金评奖名额分配见下表。</w:t>
      </w:r>
    </w:p>
    <w:p w:rsidR="009B5705" w:rsidRDefault="009B5705" w:rsidP="009B5705">
      <w:pPr>
        <w:spacing w:line="560" w:lineRule="exact"/>
        <w:ind w:firstLineChars="200" w:firstLine="554"/>
        <w:jc w:val="center"/>
        <w:rPr>
          <w:rFonts w:ascii="方正小标宋简体" w:eastAsia="方正小标宋简体" w:hAnsi="方正小标宋简体" w:cs="方正小标宋简体"/>
          <w:b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河海大学“中水北方优才奖学金”名额分配表</w:t>
      </w:r>
    </w:p>
    <w:tbl>
      <w:tblPr>
        <w:tblStyle w:val="a9"/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010"/>
        <w:gridCol w:w="1610"/>
        <w:gridCol w:w="1630"/>
        <w:gridCol w:w="1650"/>
        <w:gridCol w:w="1740"/>
      </w:tblGrid>
      <w:tr w:rsidR="009B5705">
        <w:trPr>
          <w:trHeight w:val="1134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9B5705" w:rsidRDefault="009B5705" w:rsidP="009B5705">
            <w:pPr>
              <w:snapToGrid w:val="0"/>
              <w:spacing w:line="560" w:lineRule="exact"/>
              <w:ind w:firstLineChars="400" w:firstLine="943"/>
              <w:rPr>
                <w:rFonts w:ascii="仿宋" w:eastAsia="仿宋" w:hAnsi="仿宋" w:cs="仿宋"/>
                <w:sz w:val="24"/>
              </w:rPr>
            </w:pPr>
          </w:p>
          <w:p w:rsidR="009B5705" w:rsidRDefault="009B5705" w:rsidP="009B5705">
            <w:pPr>
              <w:snapToGrid w:val="0"/>
              <w:spacing w:line="560" w:lineRule="exact"/>
              <w:ind w:firstLineChars="500" w:firstLine="117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院系</w:t>
            </w:r>
          </w:p>
          <w:p w:rsidR="009B5705" w:rsidRDefault="009B5705" w:rsidP="009B5705">
            <w:pPr>
              <w:spacing w:line="560" w:lineRule="exact"/>
              <w:ind w:firstLineChars="100" w:firstLine="23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类别</w:t>
            </w:r>
          </w:p>
        </w:tc>
        <w:tc>
          <w:tcPr>
            <w:tcW w:w="1610" w:type="dxa"/>
            <w:tcBorders>
              <w:left w:val="single" w:sz="4" w:space="0" w:color="000000"/>
            </w:tcBorders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水文院</w:t>
            </w:r>
          </w:p>
        </w:tc>
        <w:tc>
          <w:tcPr>
            <w:tcW w:w="1630" w:type="dxa"/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水电院</w:t>
            </w:r>
          </w:p>
        </w:tc>
        <w:tc>
          <w:tcPr>
            <w:tcW w:w="1650" w:type="dxa"/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土木院</w:t>
            </w:r>
          </w:p>
        </w:tc>
        <w:tc>
          <w:tcPr>
            <w:tcW w:w="1740" w:type="dxa"/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大禹学院</w:t>
            </w:r>
          </w:p>
        </w:tc>
      </w:tr>
      <w:tr w:rsidR="009B5705">
        <w:trPr>
          <w:jc w:val="center"/>
        </w:trPr>
        <w:tc>
          <w:tcPr>
            <w:tcW w:w="2010" w:type="dxa"/>
            <w:tcBorders>
              <w:top w:val="single" w:sz="4" w:space="0" w:color="000000"/>
            </w:tcBorders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学术优才奖学金</w:t>
            </w:r>
          </w:p>
        </w:tc>
        <w:tc>
          <w:tcPr>
            <w:tcW w:w="1610" w:type="dxa"/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630" w:type="dxa"/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9B5705">
        <w:trPr>
          <w:jc w:val="center"/>
        </w:trPr>
        <w:tc>
          <w:tcPr>
            <w:tcW w:w="2010" w:type="dxa"/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管理优才奖学金</w:t>
            </w:r>
          </w:p>
        </w:tc>
        <w:tc>
          <w:tcPr>
            <w:tcW w:w="1610" w:type="dxa"/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630" w:type="dxa"/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9B5705" w:rsidRDefault="009B5705" w:rsidP="009B5705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</w:tbl>
    <w:p w:rsidR="009B5705" w:rsidRDefault="009B5705" w:rsidP="009B5705">
      <w:pPr>
        <w:spacing w:line="560" w:lineRule="exact"/>
        <w:rPr>
          <w:rFonts w:ascii="仿宋" w:eastAsia="仿宋" w:hAnsi="仿宋" w:cs="仿宋"/>
          <w:szCs w:val="32"/>
        </w:rPr>
      </w:pPr>
    </w:p>
    <w:p w:rsidR="009B5705" w:rsidRDefault="009B5705" w:rsidP="009B5705">
      <w:pPr>
        <w:spacing w:line="560" w:lineRule="exact"/>
        <w:ind w:firstLineChars="200" w:firstLine="632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四、报送要求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1.申报学生需提交2000字左右的申报材料，材料包括思想品德、社会工作、学科竞赛、创新实践、文体活动等诸方面取得的成绩。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2.学院根据学生在校表现，确定推荐人选，并在全院范围内进行公示不少于3个工作日。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3.请各学院按评选要求，经全院公示后于12月20日17:00前将“中水北方奖学金”学院推荐汇总表的电子版发送至邮箱xsswglk@hhu.edu.cn，并将以下纸质版材料报送至学生处学生事务管理科（行政楼C201 学生事务服务中心2号窗口，电话：</w:t>
      </w:r>
      <w:r w:rsidRPr="009B5705">
        <w:rPr>
          <w:rFonts w:ascii="仿宋_GB2312" w:hAnsi="仿宋" w:cs="仿宋" w:hint="eastAsia"/>
          <w:szCs w:val="32"/>
        </w:rPr>
        <w:lastRenderedPageBreak/>
        <w:t>58099485，联系人：徐 婕）：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（1）“中水北方奖学金”学院推荐汇总表；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（2）“中水北方奖学金”申请表（一式两份）；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（3）2020-2021学年成绩单及累计学年成绩单（须教学秘书审核在读期间是否有不及格成绩并签字）；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（4）获奖证书、论文（封面、目录、正文、封底）、发明专利证书等复印件；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（5）2000字左右的申报材料。</w:t>
      </w:r>
    </w:p>
    <w:p w:rsidR="009B5705" w:rsidRDefault="009B5705" w:rsidP="009B5705">
      <w:pPr>
        <w:spacing w:line="560" w:lineRule="exact"/>
        <w:ind w:firstLineChars="200" w:firstLine="634"/>
        <w:rPr>
          <w:rFonts w:ascii="仿宋" w:eastAsia="仿宋" w:hAnsi="仿宋" w:cs="仿宋"/>
          <w:b/>
          <w:bCs/>
          <w:szCs w:val="32"/>
        </w:rPr>
      </w:pPr>
      <w:r>
        <w:rPr>
          <w:rFonts w:ascii="仿宋" w:eastAsia="仿宋" w:hAnsi="仿宋" w:cs="仿宋" w:hint="eastAsia"/>
          <w:b/>
          <w:bCs/>
          <w:szCs w:val="32"/>
        </w:rPr>
        <w:t>5.逾期未报送者视为放弃。</w:t>
      </w:r>
    </w:p>
    <w:p w:rsidR="009B5705" w:rsidRDefault="009B5705" w:rsidP="009B5705">
      <w:pPr>
        <w:spacing w:line="560" w:lineRule="exact"/>
        <w:rPr>
          <w:rFonts w:ascii="仿宋" w:eastAsia="仿宋" w:hAnsi="仿宋" w:cs="仿宋"/>
          <w:szCs w:val="32"/>
        </w:rPr>
      </w:pP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附件：1.“中水北方奖学金”申请表</w:t>
      </w:r>
    </w:p>
    <w:p w:rsidR="009B5705" w:rsidRPr="009B5705" w:rsidRDefault="009B5705" w:rsidP="009B5705">
      <w:pPr>
        <w:spacing w:line="560" w:lineRule="exact"/>
        <w:ind w:firstLineChars="500" w:firstLine="1579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>2.“中水北方奖学金”学院推荐汇总表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</w:p>
    <w:p w:rsidR="009B5705" w:rsidRPr="009B5705" w:rsidRDefault="009B5705" w:rsidP="009B5705">
      <w:pPr>
        <w:spacing w:line="560" w:lineRule="exact"/>
        <w:ind w:right="948" w:firstLineChars="200" w:firstLine="632"/>
        <w:jc w:val="right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 xml:space="preserve">学生工作处           </w:t>
      </w:r>
    </w:p>
    <w:p w:rsidR="009B5705" w:rsidRPr="009B5705" w:rsidRDefault="009B5705" w:rsidP="009B5705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B5705">
        <w:rPr>
          <w:rFonts w:ascii="仿宋_GB2312" w:hAnsi="仿宋" w:cs="仿宋" w:hint="eastAsia"/>
          <w:szCs w:val="32"/>
        </w:rPr>
        <w:t xml:space="preserve">                                  2021年12月10日</w:t>
      </w:r>
    </w:p>
    <w:p w:rsidR="009B5705" w:rsidRDefault="009B5705"/>
    <w:p w:rsidR="0061612D" w:rsidRDefault="0061612D">
      <w:pPr>
        <w:tabs>
          <w:tab w:val="left" w:pos="1704"/>
        </w:tabs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9B5705">
        <w:rPr>
          <w:rFonts w:ascii="仿宋_GB2312" w:hint="eastAsia"/>
          <w:sz w:val="28"/>
          <w:szCs w:val="28"/>
        </w:rPr>
        <w:t>学生工作处</w:t>
      </w:r>
      <w:r>
        <w:rPr>
          <w:rFonts w:ascii="仿宋_GB2312" w:hint="eastAsia"/>
          <w:sz w:val="28"/>
          <w:szCs w:val="28"/>
        </w:rPr>
        <w:t xml:space="preserve">                     </w:t>
      </w:r>
      <w:r w:rsidR="009B5705">
        <w:rPr>
          <w:rFonts w:ascii="仿宋_GB2312"/>
          <w:sz w:val="28"/>
          <w:szCs w:val="28"/>
        </w:rPr>
        <w:t xml:space="preserve">  2021</w:t>
      </w:r>
      <w:r w:rsidR="009B5705">
        <w:rPr>
          <w:rFonts w:ascii="仿宋_GB2312" w:hint="eastAsia"/>
          <w:sz w:val="28"/>
          <w:szCs w:val="28"/>
        </w:rPr>
        <w:t>年1</w:t>
      </w:r>
      <w:r w:rsidR="009B5705">
        <w:rPr>
          <w:rFonts w:ascii="仿宋_GB2312"/>
          <w:sz w:val="28"/>
          <w:szCs w:val="28"/>
        </w:rPr>
        <w:t>2</w:t>
      </w:r>
      <w:r w:rsidR="009B5705">
        <w:rPr>
          <w:rFonts w:ascii="仿宋_GB2312" w:hint="eastAsia"/>
          <w:sz w:val="28"/>
          <w:szCs w:val="28"/>
        </w:rPr>
        <w:t>月1</w:t>
      </w:r>
      <w:r w:rsidR="009B5705">
        <w:rPr>
          <w:rFonts w:ascii="仿宋_GB2312"/>
          <w:sz w:val="28"/>
          <w:szCs w:val="28"/>
        </w:rPr>
        <w:t>0</w:t>
      </w:r>
      <w:r w:rsidR="009B5705">
        <w:rPr>
          <w:rFonts w:ascii="仿宋_GB2312" w:hint="eastAsia"/>
          <w:sz w:val="28"/>
          <w:szCs w:val="28"/>
        </w:rPr>
        <w:t>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9B5705">
        <w:rPr>
          <w:rFonts w:hint="eastAsia"/>
          <w:sz w:val="28"/>
          <w:szCs w:val="28"/>
        </w:rPr>
        <w:t>沈</w:t>
      </w:r>
      <w:r w:rsidR="009B5705">
        <w:rPr>
          <w:rFonts w:hint="eastAsia"/>
          <w:sz w:val="28"/>
          <w:szCs w:val="28"/>
        </w:rPr>
        <w:t xml:space="preserve"> </w:t>
      </w:r>
      <w:r w:rsidR="009B5705">
        <w:rPr>
          <w:sz w:val="28"/>
          <w:szCs w:val="28"/>
        </w:rPr>
        <w:t xml:space="preserve"> </w:t>
      </w:r>
      <w:r w:rsidR="009B5705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5" w:name="create_person"/>
      <w:r w:rsidR="009B5705">
        <w:rPr>
          <w:rFonts w:hint="eastAsia"/>
          <w:sz w:val="28"/>
        </w:rPr>
        <w:t>陈</w:t>
      </w:r>
      <w:r w:rsidR="009B5705">
        <w:rPr>
          <w:rFonts w:hint="eastAsia"/>
          <w:sz w:val="28"/>
        </w:rPr>
        <w:t xml:space="preserve"> </w:t>
      </w:r>
      <w:r w:rsidR="009B5705">
        <w:rPr>
          <w:sz w:val="28"/>
        </w:rPr>
        <w:t xml:space="preserve"> </w:t>
      </w:r>
      <w:r w:rsidR="009B5705">
        <w:rPr>
          <w:rFonts w:hint="eastAsia"/>
          <w:sz w:val="28"/>
        </w:rPr>
        <w:t>智</w:t>
      </w:r>
      <w:bookmarkEnd w:id="5"/>
    </w:p>
    <w:sectPr w:rsidR="0061612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5AC" w:rsidRDefault="000205AC">
      <w:r>
        <w:separator/>
      </w:r>
    </w:p>
  </w:endnote>
  <w:endnote w:type="continuationSeparator" w:id="0">
    <w:p w:rsidR="000205AC" w:rsidRDefault="0002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5AC" w:rsidRDefault="000205AC">
      <w:r>
        <w:separator/>
      </w:r>
    </w:p>
  </w:footnote>
  <w:footnote w:type="continuationSeparator" w:id="0">
    <w:p w:rsidR="000205AC" w:rsidRDefault="0002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205AC"/>
    <w:rsid w:val="00034B77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3F7BEC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B5705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67618CC5-600C-4460-8189-C4B3AC48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qFormat/>
    <w:locked/>
    <w:rsid w:val="009B57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1364</Characters>
  <Application>Microsoft Office Word</Application>
  <DocSecurity>0</DocSecurity>
  <Lines>11</Lines>
  <Paragraphs>3</Paragraphs>
  <ScaleCrop>false</ScaleCrop>
  <Company>微软中国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2021-12-10T05:58:00Z</dcterms:created>
  <dcterms:modified xsi:type="dcterms:W3CDTF">2021-12-10T05:58:00Z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