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sz w:val="44"/>
          <w:szCs w:val="32"/>
        </w:rPr>
      </w:pPr>
      <w:bookmarkStart w:id="0" w:name="subject"/>
      <w:r>
        <w:rPr>
          <w:rFonts w:hint="eastAsia" w:ascii="方正小标宋简体" w:hAnsi="宋体" w:eastAsia="方正小标宋简体"/>
          <w:sz w:val="44"/>
          <w:szCs w:val="32"/>
        </w:rPr>
        <w:t>关于开展</w:t>
      </w:r>
      <w:r>
        <w:rPr>
          <w:rFonts w:ascii="方正小标宋简体" w:hAnsi="宋体" w:eastAsia="方正小标宋简体"/>
          <w:sz w:val="44"/>
          <w:szCs w:val="32"/>
        </w:rPr>
        <w:t>2022年度河海大学“张闻天班”评选的通知</w:t>
      </w:r>
      <w:bookmarkEnd w:id="0"/>
    </w:p>
    <w:p>
      <w:pPr>
        <w:widowControl/>
        <w:autoSpaceDN w:val="0"/>
        <w:snapToGrid w:val="0"/>
        <w:spacing w:line="560" w:lineRule="exact"/>
        <w:jc w:val="left"/>
        <w:rPr>
          <w:rFonts w:ascii="仿宋_GB2312" w:hAnsi="宋体"/>
          <w:szCs w:val="32"/>
        </w:rPr>
      </w:pPr>
      <w:bookmarkStart w:id="1" w:name="send_to"/>
      <w:bookmarkEnd w:id="1"/>
    </w:p>
    <w:p>
      <w:pPr>
        <w:widowControl/>
        <w:autoSpaceDN w:val="0"/>
        <w:snapToGrid w:val="0"/>
        <w:spacing w:line="560" w:lineRule="exact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各学院（学部）：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为纪念张闻天同志，以张闻天同志的姓名命名优秀班集体典型，并通过持续打造“张闻天班”，激发青年学生以张闻天同志为榜样，</w:t>
      </w:r>
      <w:r>
        <w:rPr>
          <w:rFonts w:hint="eastAsia" w:ascii="仿宋_GB2312" w:hAnsi="仿宋" w:cs="仿宋"/>
          <w:szCs w:val="32"/>
        </w:rPr>
        <w:t>继承和发扬优良革命传统，牢固树立远大理想，自觉将张闻天同志的精神和人格融入到学习生活中去,</w:t>
      </w:r>
      <w:r>
        <w:rPr>
          <w:rFonts w:hint="eastAsia" w:ascii="仿宋_GB2312" w:hAnsi="仿宋" w:cs="仿宋"/>
          <w:color w:val="000000"/>
          <w:szCs w:val="32"/>
        </w:rPr>
        <w:t>经研究决定组织评选202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年度</w:t>
      </w:r>
      <w:r>
        <w:rPr>
          <w:rFonts w:hint="eastAsia" w:ascii="仿宋_GB2312" w:hAnsi="仿宋" w:cs="仿宋"/>
          <w:szCs w:val="32"/>
        </w:rPr>
        <w:t>河海大学“张闻天班”。</w:t>
      </w:r>
      <w:r>
        <w:rPr>
          <w:rFonts w:hint="eastAsia" w:ascii="仿宋_GB2312" w:hAnsi="仿宋" w:cs="仿宋"/>
          <w:color w:val="000000"/>
          <w:szCs w:val="32"/>
        </w:rPr>
        <w:t>现将有关事宜通知如下：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黑体" w:hAnsi="黑体" w:eastAsia="黑体" w:cs="仿宋"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一、学院推荐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1</w:t>
      </w:r>
      <w:r>
        <w:rPr>
          <w:rFonts w:ascii="仿宋_GB2312" w:hAnsi="仿宋" w:cs="仿宋"/>
          <w:color w:val="000000"/>
          <w:szCs w:val="32"/>
        </w:rPr>
        <w:t>.</w:t>
      </w:r>
      <w:r>
        <w:rPr>
          <w:rFonts w:hint="eastAsia" w:ascii="仿宋_GB2312" w:hAnsi="仿宋" w:cs="仿宋"/>
          <w:color w:val="000000"/>
          <w:szCs w:val="32"/>
        </w:rPr>
        <w:t>各班级填写《河海大学“张闻天班”申报表》（见附件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），并提交1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00字左右的班级事迹材料（可附相关证明材料）。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>2.</w:t>
      </w:r>
      <w:r>
        <w:rPr>
          <w:rFonts w:hint="eastAsia" w:ascii="仿宋_GB2312" w:hAnsi="仿宋" w:cs="仿宋"/>
          <w:color w:val="000000"/>
          <w:szCs w:val="32"/>
        </w:rPr>
        <w:t>学院对照《河海大学“张闻天班”评选办法（试行）》，在院内进行初选，并推荐1个班级(商学院可推荐2个)作为河海大学“张闻天班”候选班级参与现场风采展评，同时填写《河海大学“张闻天班”候选班级基本情况汇总表》（附件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）。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各学院在院内公示无异议后,于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月</w:t>
      </w:r>
      <w:r>
        <w:rPr>
          <w:rFonts w:ascii="仿宋_GB2312" w:hAnsi="仿宋" w:cs="仿宋"/>
          <w:color w:val="000000"/>
          <w:szCs w:val="32"/>
        </w:rPr>
        <w:t>21</w:t>
      </w:r>
      <w:r>
        <w:rPr>
          <w:rFonts w:hint="eastAsia" w:ascii="仿宋_GB2312" w:hAnsi="仿宋" w:cs="仿宋"/>
          <w:color w:val="000000"/>
          <w:szCs w:val="32"/>
        </w:rPr>
        <w:t>日1</w:t>
      </w:r>
      <w:r>
        <w:rPr>
          <w:rFonts w:ascii="仿宋_GB2312" w:hAnsi="仿宋" w:cs="仿宋"/>
          <w:color w:val="000000"/>
          <w:szCs w:val="32"/>
        </w:rPr>
        <w:t>0</w:t>
      </w:r>
      <w:r>
        <w:rPr>
          <w:rFonts w:hint="eastAsia" w:ascii="仿宋_GB2312" w:hAnsi="仿宋" w:cs="仿宋"/>
          <w:color w:val="000000"/>
          <w:szCs w:val="32"/>
        </w:rPr>
        <w:t>:00前将相关材料的纸质版报送学生处(行政楼C201，学生事务服务中心)，电子版发至学生处事务管理科办公邮箱xsswglk@hhu.edu.cn。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二、学校评比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有关部门对学院申报的“张闻天班”候选班级进行资格审查，并组织202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年度“张闻天班”风采展评，现场展评环节要求如下：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1.班导师推介（1分钟）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各“张闻天班”候选班级班导师围绕班级特色、结合班级情况，现场向评委和观众推介候选班级，形式不限，用时不超过1分钟。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2.班级风采展示（5分钟）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各“张闻天班”候选班级对照《河海大学“张闻天班”评选办法（试行）》中的评选条件，采用PPT汇报的形式向评委展示班级建设成果，时间不少于3分钟；同时，班级同学现场多形式、多角度集体展示班级团结友爱、奋发向上的精神风貌，时间不少于30秒。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现场展示环节具体安排视疫情防控要求另行通知。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三、参评要求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各候选班级应本着实事求是的原则填写《河海大学“张闻天班”申报表》《</w:t>
      </w:r>
      <w:bookmarkStart w:id="2" w:name="_Hlk499283613"/>
      <w:r>
        <w:rPr>
          <w:rFonts w:hint="eastAsia" w:ascii="仿宋_GB2312" w:hAnsi="仿宋" w:cs="仿宋"/>
          <w:color w:val="000000"/>
          <w:szCs w:val="32"/>
        </w:rPr>
        <w:t>河海大学“张闻天班”候选班级基本情况汇总表</w:t>
      </w:r>
      <w:bookmarkEnd w:id="2"/>
      <w:r>
        <w:rPr>
          <w:rFonts w:hint="eastAsia" w:ascii="仿宋_GB2312" w:hAnsi="仿宋" w:cs="仿宋"/>
          <w:color w:val="000000"/>
          <w:szCs w:val="32"/>
        </w:rPr>
        <w:t>》，同时应将相应证明材料作为附件一并报送。各学院应严格对照《河海大学“张闻天班”评选办法（试行）》审核并完成院内推荐。学校如在评审过程中发现相关数据弄虚作假的，将取消该班级评选资格。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 xml:space="preserve">联系人：陈智 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hint="eastAsia" w:ascii="仿宋_GB2312" w:hAnsi="仿宋" w:cs="仿宋"/>
          <w:color w:val="000000"/>
          <w:szCs w:val="32"/>
        </w:rPr>
        <w:t xml:space="preserve"> 联系电话：025-58099485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 xml:space="preserve">附件：1.河海大学“张闻天班”申报表 </w:t>
      </w:r>
    </w:p>
    <w:p>
      <w:pPr>
        <w:widowControl/>
        <w:autoSpaceDN w:val="0"/>
        <w:snapToGrid w:val="0"/>
        <w:spacing w:line="560" w:lineRule="exact"/>
        <w:ind w:firstLine="1580" w:firstLineChars="5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2.河海大学“张闻天班”候选班级基本情况汇总表</w:t>
      </w:r>
    </w:p>
    <w:p>
      <w:pPr>
        <w:widowControl/>
        <w:autoSpaceDN w:val="0"/>
        <w:snapToGrid w:val="0"/>
        <w:spacing w:line="560" w:lineRule="exact"/>
        <w:ind w:firstLine="1580" w:firstLineChars="5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3.河海大学“张闻天班”候选班级风采展示材料清单</w:t>
      </w: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</w:p>
    <w:p>
      <w:pPr>
        <w:widowControl/>
        <w:autoSpaceDN w:val="0"/>
        <w:snapToGrid w:val="0"/>
        <w:spacing w:line="560" w:lineRule="exact"/>
        <w:ind w:firstLine="632" w:firstLineChars="200"/>
        <w:jc w:val="left"/>
        <w:rPr>
          <w:rFonts w:ascii="仿宋_GB2312" w:hAnsi="仿宋" w:cs="仿宋"/>
          <w:color w:val="000000"/>
          <w:szCs w:val="32"/>
        </w:rPr>
      </w:pPr>
    </w:p>
    <w:p>
      <w:pPr>
        <w:widowControl/>
        <w:autoSpaceDN w:val="0"/>
        <w:snapToGrid w:val="0"/>
        <w:spacing w:line="560" w:lineRule="exact"/>
        <w:ind w:right="632" w:firstLine="632" w:firstLineChars="200"/>
        <w:jc w:val="righ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学生工作处</w:t>
      </w:r>
    </w:p>
    <w:p>
      <w:pPr>
        <w:widowControl/>
        <w:autoSpaceDN w:val="0"/>
        <w:snapToGrid w:val="0"/>
        <w:spacing w:line="560" w:lineRule="exact"/>
        <w:ind w:right="316" w:firstLine="632" w:firstLineChars="200"/>
        <w:jc w:val="right"/>
        <w:rPr>
          <w:rFonts w:ascii="仿宋_GB2312" w:hAnsi="仿宋" w:cs="仿宋"/>
          <w:color w:val="000000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579" w:charSpace="-849"/>
        </w:sectPr>
      </w:pPr>
      <w:r>
        <w:rPr>
          <w:rFonts w:hint="eastAsia" w:ascii="仿宋_GB2312" w:hAnsi="仿宋" w:cs="仿宋"/>
          <w:color w:val="000000"/>
          <w:szCs w:val="32"/>
        </w:rPr>
        <w:t>20</w:t>
      </w:r>
      <w:r>
        <w:rPr>
          <w:rFonts w:ascii="仿宋_GB2312" w:hAnsi="仿宋" w:cs="仿宋"/>
          <w:color w:val="000000"/>
          <w:szCs w:val="32"/>
        </w:rPr>
        <w:t>23</w:t>
      </w:r>
      <w:r>
        <w:rPr>
          <w:rFonts w:hint="eastAsia" w:ascii="仿宋_GB2312" w:hAnsi="仿宋" w:cs="仿宋"/>
          <w:color w:val="000000"/>
          <w:szCs w:val="32"/>
        </w:rPr>
        <w:t>年</w:t>
      </w:r>
      <w:r>
        <w:rPr>
          <w:rFonts w:ascii="仿宋_GB2312" w:hAnsi="仿宋" w:cs="仿宋"/>
          <w:color w:val="000000"/>
          <w:szCs w:val="32"/>
        </w:rPr>
        <w:t>3</w:t>
      </w:r>
      <w:r>
        <w:rPr>
          <w:rFonts w:hint="eastAsia" w:ascii="仿宋_GB2312" w:hAnsi="仿宋" w:cs="仿宋"/>
          <w:color w:val="000000"/>
          <w:szCs w:val="32"/>
        </w:rPr>
        <w:t>月</w:t>
      </w:r>
      <w:r>
        <w:rPr>
          <w:rFonts w:ascii="仿宋_GB2312" w:hAnsi="仿宋" w:cs="仿宋"/>
          <w:color w:val="000000"/>
          <w:szCs w:val="32"/>
        </w:rPr>
        <w:t>29</w:t>
      </w:r>
      <w:r>
        <w:rPr>
          <w:rFonts w:hint="eastAsia" w:ascii="仿宋_GB2312" w:hAnsi="仿宋" w:cs="仿宋"/>
          <w:color w:val="000000"/>
          <w:szCs w:val="32"/>
        </w:rPr>
        <w:t>日</w:t>
      </w:r>
    </w:p>
    <w:p>
      <w:pPr>
        <w:widowControl/>
        <w:autoSpaceDN w:val="0"/>
        <w:snapToGrid w:val="0"/>
        <w:spacing w:before="100" w:after="100" w:line="500" w:lineRule="exact"/>
        <w:ind w:right="150"/>
        <w:jc w:val="lef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1</w:t>
      </w:r>
    </w:p>
    <w:p>
      <w:pPr>
        <w:widowControl/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河海大学“张闻天班”申报表</w:t>
      </w:r>
    </w:p>
    <w:tbl>
      <w:tblPr>
        <w:tblStyle w:val="5"/>
        <w:tblpPr w:leftFromText="180" w:rightFromText="180" w:vertAnchor="text" w:horzAnchor="margin" w:tblpXSpec="center" w:tblpY="343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836"/>
        <w:gridCol w:w="1984"/>
        <w:gridCol w:w="567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班级口号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班级负责人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班导师（职称）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辅导员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711" w:type="dxa"/>
            <w:textDirection w:val="tbRlV"/>
            <w:vAlign w:val="center"/>
          </w:tcPr>
          <w:p>
            <w:pPr>
              <w:autoSpaceDN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班级事迹简介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（3</w:t>
            </w:r>
            <w:r>
              <w:rPr>
                <w:rFonts w:eastAsia="仿宋"/>
                <w:color w:val="000000"/>
                <w:sz w:val="28"/>
                <w:szCs w:val="28"/>
              </w:rPr>
              <w:t>00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字）</w:t>
            </w: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711" w:type="dxa"/>
            <w:textDirection w:val="tbRlV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取得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集体荣誉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国家级：</w:t>
            </w:r>
          </w:p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20</w:t>
            </w:r>
            <w:r>
              <w:rPr>
                <w:rFonts w:eastAsia="仿宋"/>
                <w:color w:val="000000"/>
                <w:sz w:val="28"/>
                <w:szCs w:val="28"/>
              </w:rPr>
              <w:t>21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年全国五四红旗团支部</w:t>
            </w:r>
          </w:p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省级：</w:t>
            </w:r>
          </w:p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20</w:t>
            </w:r>
            <w:r>
              <w:rPr>
                <w:rFonts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年江苏省先进班集体</w:t>
            </w:r>
          </w:p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校级：</w:t>
            </w:r>
          </w:p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sz w:val="28"/>
                <w:szCs w:val="28"/>
              </w:rPr>
              <w:t>.2021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年河海大学“先进班集体”</w:t>
            </w:r>
          </w:p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2</w:t>
            </w:r>
            <w:r>
              <w:rPr>
                <w:rFonts w:eastAsia="仿宋"/>
                <w:color w:val="000000"/>
                <w:sz w:val="28"/>
                <w:szCs w:val="28"/>
              </w:rPr>
              <w:t>.2021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年河海大学“优良学风班”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711" w:type="dxa"/>
            <w:textDirection w:val="tbRlV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班导师推介词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（1</w:t>
            </w:r>
            <w:r>
              <w:rPr>
                <w:rFonts w:eastAsia="仿宋"/>
                <w:color w:val="000000"/>
                <w:sz w:val="28"/>
                <w:szCs w:val="28"/>
              </w:rPr>
              <w:t>00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字）</w:t>
            </w: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V"/>
            <w:vAlign w:val="center"/>
          </w:tcPr>
          <w:p>
            <w:pPr>
              <w:widowControl/>
              <w:autoSpaceDN w:val="0"/>
              <w:snapToGrid w:val="0"/>
              <w:ind w:left="113" w:right="113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辅导员推介词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（1</w:t>
            </w:r>
            <w:r>
              <w:rPr>
                <w:rFonts w:eastAsia="仿宋"/>
                <w:color w:val="000000"/>
                <w:sz w:val="28"/>
                <w:szCs w:val="28"/>
              </w:rPr>
              <w:t>00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字）</w:t>
            </w: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209" w:type="dxa"/>
            <w:gridSpan w:val="6"/>
          </w:tcPr>
          <w:p>
            <w:pPr>
              <w:widowControl/>
              <w:autoSpaceDN w:val="0"/>
              <w:snapToGrid w:val="0"/>
              <w:spacing w:before="100" w:after="100" w:line="5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学院意见：</w:t>
            </w:r>
          </w:p>
          <w:p>
            <w:pPr>
              <w:widowControl/>
              <w:autoSpaceDN w:val="0"/>
              <w:snapToGrid w:val="0"/>
              <w:spacing w:before="100" w:after="100" w:line="5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                               签名（章）：</w:t>
            </w:r>
          </w:p>
          <w:p>
            <w:pPr>
              <w:widowControl/>
              <w:autoSpaceDN w:val="0"/>
              <w:snapToGrid w:val="0"/>
              <w:spacing w:before="100" w:after="100" w:line="5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                                时  间：</w:t>
            </w:r>
          </w:p>
        </w:tc>
      </w:tr>
    </w:tbl>
    <w:p>
      <w:pPr>
        <w:widowControl/>
        <w:autoSpaceDN w:val="0"/>
        <w:snapToGrid w:val="0"/>
        <w:ind w:right="147"/>
        <w:jc w:val="left"/>
        <w:rPr>
          <w:rFonts w:ascii="仿宋_GB2312" w:hAnsi="仿宋_GB2312"/>
          <w:color w:val="000000"/>
          <w:sz w:val="30"/>
        </w:rPr>
      </w:pPr>
      <w:r>
        <w:rPr>
          <w:rFonts w:hint="eastAsia" w:ascii="仿宋_GB2312" w:hAnsi="仿宋"/>
          <w:szCs w:val="32"/>
        </w:rPr>
        <w:t>（此表另附1</w:t>
      </w:r>
      <w:r>
        <w:rPr>
          <w:rFonts w:ascii="仿宋_GB2312" w:hAnsi="仿宋"/>
          <w:szCs w:val="32"/>
        </w:rPr>
        <w:t>200</w:t>
      </w:r>
      <w:r>
        <w:rPr>
          <w:rFonts w:hint="eastAsia" w:ascii="仿宋_GB2312" w:hAnsi="仿宋"/>
          <w:szCs w:val="32"/>
        </w:rPr>
        <w:t>字班级事迹材料）</w:t>
      </w:r>
    </w:p>
    <w:p>
      <w:pPr>
        <w:widowControl/>
        <w:autoSpaceDN w:val="0"/>
        <w:snapToGrid w:val="0"/>
        <w:spacing w:before="100" w:after="100" w:line="500" w:lineRule="exact"/>
        <w:ind w:right="150"/>
        <w:jc w:val="left"/>
        <w:rPr>
          <w:rFonts w:ascii="黑体" w:hAnsi="黑体" w:eastAsia="黑体" w:cs="黑体"/>
          <w:szCs w:val="28"/>
        </w:rPr>
        <w:sectPr>
          <w:pgSz w:w="11906" w:h="16838"/>
          <w:pgMar w:top="1134" w:right="1361" w:bottom="1440" w:left="1361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autoSpaceDN w:val="0"/>
        <w:snapToGrid w:val="0"/>
        <w:spacing w:line="500" w:lineRule="exact"/>
        <w:jc w:val="left"/>
        <w:rPr>
          <w:rFonts w:ascii="黑体" w:hAnsi="黑体" w:eastAsia="黑体"/>
          <w:szCs w:val="30"/>
        </w:rPr>
      </w:pPr>
      <w:r>
        <w:rPr>
          <w:rFonts w:ascii="黑体" w:hAnsi="黑体" w:eastAsia="黑体"/>
          <w:color w:val="000000"/>
          <w:szCs w:val="30"/>
        </w:rPr>
        <w:t>附件2</w:t>
      </w:r>
    </w:p>
    <w:p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3" w:name="_Hlk499281843"/>
      <w:r>
        <w:rPr>
          <w:rFonts w:hint="eastAsia" w:ascii="华文中宋" w:hAnsi="华文中宋" w:eastAsia="华文中宋"/>
          <w:sz w:val="36"/>
          <w:szCs w:val="36"/>
        </w:rPr>
        <w:t>河海大学“张闻天班”候选班级基本情况汇总表</w:t>
      </w:r>
    </w:p>
    <w:bookmarkEnd w:id="3"/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18"/>
        <w:gridCol w:w="417"/>
        <w:gridCol w:w="417"/>
        <w:gridCol w:w="620"/>
        <w:gridCol w:w="620"/>
        <w:gridCol w:w="417"/>
        <w:gridCol w:w="417"/>
        <w:gridCol w:w="417"/>
        <w:gridCol w:w="795"/>
        <w:gridCol w:w="708"/>
        <w:gridCol w:w="709"/>
        <w:gridCol w:w="567"/>
        <w:gridCol w:w="709"/>
        <w:gridCol w:w="709"/>
        <w:gridCol w:w="708"/>
        <w:gridCol w:w="709"/>
        <w:gridCol w:w="4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班级人数</w:t>
            </w:r>
          </w:p>
        </w:tc>
        <w:tc>
          <w:tcPr>
            <w:tcW w:w="2908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学习效果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骨干培养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社区建设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实践成果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集体荣誉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平均绩点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学习绩点百分比人数（20）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英语四级通过百分比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英语六级通过百分比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计算机二级通过百分比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担任校级学生组织主要学生干部百分比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学生党员（含预备）人数百分比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文明宿舍、文明示范宿舍获评比例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特色宿舍获评数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校级以上科技文化竞赛获奖人数百分比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获得校级及以上荣誉称号人数百分比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参加校级以上重要的学术科技活动人数百分比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第二课堂成绩单阶段性合格率</w:t>
            </w:r>
          </w:p>
        </w:tc>
        <w:tc>
          <w:tcPr>
            <w:tcW w:w="4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&gt;4.0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&lt;3.0</w:t>
            </w:r>
          </w:p>
        </w:tc>
        <w:tc>
          <w:tcPr>
            <w:tcW w:w="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4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>
            <w:pPr>
              <w:widowControl/>
              <w:autoSpaceDN w:val="0"/>
              <w:snapToGrid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国家级：</w:t>
            </w:r>
          </w:p>
          <w:p>
            <w:pPr>
              <w:widowControl/>
              <w:autoSpaceDN w:val="0"/>
              <w:snapToGrid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年全国五四红旗团支部</w:t>
            </w:r>
          </w:p>
          <w:p>
            <w:pPr>
              <w:widowControl/>
              <w:autoSpaceDN w:val="0"/>
              <w:snapToGrid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省级：</w:t>
            </w:r>
          </w:p>
          <w:p>
            <w:pPr>
              <w:widowControl/>
              <w:autoSpaceDN w:val="0"/>
              <w:snapToGrid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年江苏省先进班集体</w:t>
            </w:r>
          </w:p>
          <w:p>
            <w:pPr>
              <w:widowControl/>
              <w:autoSpaceDN w:val="0"/>
              <w:snapToGrid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校级：</w:t>
            </w:r>
          </w:p>
          <w:p>
            <w:pPr>
              <w:widowControl/>
              <w:autoSpaceDN w:val="0"/>
              <w:snapToGrid w:val="0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.2021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年河海大学“先进班集体”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.2021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年河海大学“优良学风班”</w:t>
            </w:r>
          </w:p>
        </w:tc>
      </w:tr>
    </w:tbl>
    <w:p>
      <w:pPr>
        <w:widowControl/>
        <w:autoSpaceDN w:val="0"/>
        <w:snapToGrid w:val="0"/>
        <w:ind w:right="1280"/>
        <w:rPr>
          <w:rFonts w:eastAsia="仿宋"/>
          <w:sz w:val="24"/>
        </w:rPr>
      </w:pPr>
    </w:p>
    <w:p>
      <w:pPr>
        <w:widowControl/>
        <w:autoSpaceDN w:val="0"/>
        <w:snapToGrid w:val="0"/>
        <w:ind w:right="1280"/>
        <w:rPr>
          <w:rFonts w:eastAsia="仿宋"/>
          <w:sz w:val="24"/>
        </w:rPr>
      </w:pPr>
      <w:r>
        <w:rPr>
          <w:rFonts w:eastAsia="仿宋"/>
          <w:sz w:val="24"/>
        </w:rPr>
        <w:t>注：学院及班级名称请写简称</w:t>
      </w:r>
      <w:r>
        <w:rPr>
          <w:rFonts w:hint="eastAsia" w:eastAsia="仿宋"/>
          <w:sz w:val="24"/>
        </w:rPr>
        <w:t>，</w:t>
      </w:r>
      <w:r>
        <w:rPr>
          <w:rFonts w:eastAsia="仿宋"/>
          <w:sz w:val="24"/>
        </w:rPr>
        <w:t>电子表已</w:t>
      </w:r>
      <w:r>
        <w:rPr>
          <w:rFonts w:hint="eastAsia" w:eastAsia="仿宋"/>
          <w:sz w:val="24"/>
        </w:rPr>
        <w:t>EXCEL形式</w:t>
      </w:r>
      <w:r>
        <w:rPr>
          <w:rFonts w:eastAsia="仿宋"/>
          <w:sz w:val="24"/>
        </w:rPr>
        <w:t>报送。</w:t>
      </w:r>
    </w:p>
    <w:p>
      <w:pPr>
        <w:widowControl/>
        <w:autoSpaceDN w:val="0"/>
        <w:snapToGrid w:val="0"/>
        <w:spacing w:before="100" w:after="100" w:line="500" w:lineRule="exact"/>
        <w:ind w:right="2240" w:firstLine="585"/>
        <w:jc w:val="center"/>
        <w:rPr>
          <w:rFonts w:eastAsia="仿宋"/>
          <w:sz w:val="28"/>
          <w:szCs w:val="28"/>
        </w:rPr>
        <w:sectPr>
          <w:pgSz w:w="16838" w:h="11906" w:orient="landscape"/>
          <w:pgMar w:top="1361" w:right="1134" w:bottom="1361" w:left="1440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eastAsia="仿宋"/>
          <w:sz w:val="28"/>
          <w:szCs w:val="28"/>
        </w:rPr>
        <w:t xml:space="preserve">                                                        </w:t>
      </w:r>
      <w:r>
        <w:rPr>
          <w:rFonts w:eastAsia="仿宋"/>
          <w:sz w:val="28"/>
          <w:szCs w:val="28"/>
        </w:rPr>
        <w:t>学院负责人签字</w:t>
      </w:r>
      <w:r>
        <w:rPr>
          <w:rFonts w:hint="eastAsia" w:eastAsia="仿宋"/>
          <w:sz w:val="28"/>
          <w:szCs w:val="28"/>
        </w:rPr>
        <w:t>（盖章）：</w:t>
      </w:r>
    </w:p>
    <w:p>
      <w:pPr>
        <w:widowControl/>
        <w:autoSpaceDN w:val="0"/>
        <w:snapToGrid w:val="0"/>
        <w:spacing w:line="500" w:lineRule="exact"/>
        <w:jc w:val="left"/>
        <w:rPr>
          <w:rFonts w:ascii="黑体" w:hAnsi="黑体" w:eastAsia="黑体"/>
          <w:szCs w:val="30"/>
        </w:rPr>
      </w:pPr>
      <w:r>
        <w:rPr>
          <w:rFonts w:ascii="黑体" w:hAnsi="黑体" w:eastAsia="黑体"/>
          <w:color w:val="000000"/>
          <w:szCs w:val="30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河海大学“张闻天班”候选班级风采展示材料清单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1.候选班级1500字左右的事迹材料。分篇章写，切忌流水账，避免出现错字漏字、语句不通顺。事迹材料包括班级建设口号、班级简介、班级事迹两部分。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（1）班级建设口号（2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字以内）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简洁凝练、积极向上、富有朝气，极具学院、专业、班级特色。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范例：百舸争当双一流 扬帆助力中国梦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（2）班级事迹简介（3</w:t>
      </w:r>
      <w:r>
        <w:rPr>
          <w:rFonts w:ascii="仿宋_GB2312" w:hAnsi="仿宋"/>
          <w:szCs w:val="32"/>
        </w:rPr>
        <w:t>00</w:t>
      </w:r>
      <w:r>
        <w:rPr>
          <w:rFonts w:hint="eastAsia" w:ascii="仿宋_GB2312" w:hAnsi="仿宋"/>
          <w:szCs w:val="32"/>
        </w:rPr>
        <w:t>字）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班级事迹简介含班级简要信息（人员组成情况、学习成绩等）、班级及班级成员在大学期间获得的重要奖项及重要荣誉。所获奖项按奖学金、竞赛、荣誉称号等顺序列出，同一类奖项取级别最高者。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范例：×××班，共有×人（性别、政治面貌、民族等）。曾获五四红旗团支部、优良学风班等荣誉称号，班级成员获国家奖学金×人、钱正英奖学金×人等，获评“海韵风华十杰百佳”优秀学生×人、江苏省三好学生×人等，参与创新训练计划×项、发表论文×篇。（包括但不局限于以上信息）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（</w:t>
      </w:r>
      <w:r>
        <w:rPr>
          <w:rFonts w:ascii="仿宋_GB2312" w:hAnsi="仿宋"/>
          <w:szCs w:val="32"/>
        </w:rPr>
        <w:t>3</w:t>
      </w:r>
      <w:r>
        <w:rPr>
          <w:rFonts w:hint="eastAsia" w:ascii="仿宋_GB2312" w:hAnsi="仿宋"/>
          <w:szCs w:val="32"/>
        </w:rPr>
        <w:t>）班级事迹（1</w:t>
      </w:r>
      <w:r>
        <w:rPr>
          <w:rFonts w:ascii="仿宋_GB2312" w:hAnsi="仿宋"/>
          <w:szCs w:val="32"/>
        </w:rPr>
        <w:t>200</w:t>
      </w:r>
      <w:r>
        <w:rPr>
          <w:rFonts w:hint="eastAsia" w:ascii="仿宋_GB2312" w:hAnsi="仿宋"/>
          <w:szCs w:val="32"/>
        </w:rPr>
        <w:t>字）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包括标题与正文两部分。标题要简练精确，集中反映中心思想。正文要主题突出、语言流畅，以某一方面的突出表现或一个典型事迹为主线，展开内涵丰富的故事性叙述，避免将班集体建设情况简单机械地罗列成文，1500字左右。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>2</w:t>
      </w:r>
      <w:r>
        <w:rPr>
          <w:rFonts w:hint="eastAsia" w:ascii="仿宋_GB2312" w:hAnsi="仿宋"/>
          <w:szCs w:val="32"/>
        </w:rPr>
        <w:t>.提供不同场景中反映班集体建设情况照片电子稿不少于5张（体现学习、活动各方面</w:t>
      </w:r>
      <w:r>
        <w:rPr>
          <w:rFonts w:hint="eastAsia" w:ascii="仿宋_GB2312" w:hAnsi="仿宋"/>
          <w:b/>
          <w:bCs/>
          <w:szCs w:val="32"/>
        </w:rPr>
        <w:t>集体照</w:t>
      </w:r>
      <w:r>
        <w:rPr>
          <w:rFonts w:hint="eastAsia" w:ascii="仿宋_GB2312" w:hAnsi="仿宋"/>
          <w:szCs w:val="32"/>
        </w:rPr>
        <w:t>），每张照片不小于2M，JPG格式，竖版、横版各2-3张，集体人像所占画面比例不小于50％；班导师及辅导员个人照2张（证件照/形象照及生活照），每张照片不小于2M，JPG格式，竖版、横版各</w:t>
      </w:r>
      <w:r>
        <w:rPr>
          <w:rFonts w:ascii="仿宋_GB2312" w:hAnsi="仿宋"/>
          <w:szCs w:val="32"/>
        </w:rPr>
        <w:t>1</w:t>
      </w:r>
      <w:r>
        <w:rPr>
          <w:rFonts w:hint="eastAsia" w:ascii="仿宋_GB2312" w:hAnsi="仿宋"/>
          <w:szCs w:val="32"/>
        </w:rPr>
        <w:t>张，生活照人像所占画面比例不小于50％。</w:t>
      </w: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  <w:bookmarkStart w:id="4" w:name="_GoBack"/>
      <w:bookmarkEnd w:id="4"/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1 -</w:t>
    </w:r>
    <w:r>
      <w:rPr>
        <w:rFonts w:ascii="宋体" w:hAnsi="宋体" w:eastAsia="宋体"/>
        <w:sz w:val="28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2 -</w:t>
    </w:r>
    <w:r>
      <w:rPr>
        <w:rFonts w:ascii="宋体" w:hAnsi="宋体" w:eastAsia="宋体"/>
        <w:sz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I5NjAyOTViODg0NTE0NDMyZTg1NzUwNmIyYWFjMzcifQ=="/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1F7485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B5578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257B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1FA14B58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字符1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2109</Words>
  <Characters>2263</Characters>
  <Lines>18</Lines>
  <Paragraphs>5</Paragraphs>
  <TotalTime>3</TotalTime>
  <ScaleCrop>false</ScaleCrop>
  <LinksUpToDate>false</LinksUpToDate>
  <CharactersWithSpaces>2459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2023-03-29T01:29:00Z</dcterms:created>
  <dc:creator>校办秘书科</dc:creator>
  <cp:lastModifiedBy>WPS_1559739794</cp:lastModifiedBy>
  <cp:lastPrinted>2012-12-03T09:08:00Z</cp:lastPrinted>
  <dcterms:modified xsi:type="dcterms:W3CDTF">2023-03-29T02:03:21Z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A4FEC4BADDE0482F9EB2A06B36D00A52</vt:lpwstr>
  </property>
</Properties>
</file>